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0755" w14:textId="31048C09" w:rsidR="005E7403" w:rsidRPr="000B7B3B" w:rsidRDefault="005E7403" w:rsidP="005E7403">
      <w:pPr>
        <w:rPr>
          <w:rFonts w:asciiTheme="majorHAnsi" w:hAnsiTheme="majorHAnsi" w:cstheme="majorHAnsi"/>
        </w:rPr>
      </w:pPr>
      <w:r w:rsidRPr="000B7B3B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A397C81" wp14:editId="0B274E8F">
            <wp:simplePos x="0" y="0"/>
            <wp:positionH relativeFrom="column">
              <wp:posOffset>5228590</wp:posOffset>
            </wp:positionH>
            <wp:positionV relativeFrom="paragraph">
              <wp:posOffset>271</wp:posOffset>
            </wp:positionV>
            <wp:extent cx="972185" cy="875030"/>
            <wp:effectExtent l="0" t="0" r="571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165">
        <w:rPr>
          <w:rFonts w:asciiTheme="majorHAnsi" w:hAnsiTheme="majorHAnsi" w:cstheme="majorHAnsi"/>
        </w:rPr>
        <w:t>12</w:t>
      </w:r>
      <w:r w:rsidRPr="000B7B3B">
        <w:rPr>
          <w:rFonts w:asciiTheme="majorHAnsi" w:hAnsiTheme="majorHAnsi" w:cstheme="majorHAnsi"/>
        </w:rPr>
        <w:t>.</w:t>
      </w:r>
      <w:r w:rsidR="007F2B41">
        <w:rPr>
          <w:rFonts w:asciiTheme="majorHAnsi" w:hAnsiTheme="majorHAnsi" w:cstheme="majorHAnsi"/>
        </w:rPr>
        <w:t>1</w:t>
      </w:r>
      <w:r w:rsidR="00687165">
        <w:rPr>
          <w:rFonts w:asciiTheme="majorHAnsi" w:hAnsiTheme="majorHAnsi" w:cstheme="majorHAnsi"/>
        </w:rPr>
        <w:t>1</w:t>
      </w:r>
      <w:r w:rsidRPr="000B7B3B">
        <w:rPr>
          <w:rFonts w:asciiTheme="majorHAnsi" w:hAnsiTheme="majorHAnsi" w:cstheme="majorHAnsi"/>
        </w:rPr>
        <w:t>.2021</w:t>
      </w:r>
    </w:p>
    <w:p w14:paraId="2A6A2C3E" w14:textId="03F8877A" w:rsidR="005E7403" w:rsidRPr="000B7B3B" w:rsidRDefault="005E7403" w:rsidP="005E7403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B7B3B">
        <w:rPr>
          <w:rFonts w:asciiTheme="majorHAnsi" w:hAnsiTheme="majorHAnsi" w:cstheme="majorHAnsi"/>
          <w:b/>
          <w:bCs/>
          <w:sz w:val="32"/>
          <w:szCs w:val="32"/>
        </w:rPr>
        <w:t>Hygiene</w:t>
      </w:r>
      <w:r w:rsidR="000B7B3B" w:rsidRPr="000B7B3B">
        <w:rPr>
          <w:rFonts w:asciiTheme="majorHAnsi" w:hAnsiTheme="majorHAnsi" w:cstheme="majorHAnsi"/>
          <w:b/>
          <w:bCs/>
          <w:sz w:val="32"/>
          <w:szCs w:val="32"/>
        </w:rPr>
        <w:t>regelungen</w:t>
      </w:r>
      <w:r w:rsidRPr="000B7B3B">
        <w:rPr>
          <w:rFonts w:asciiTheme="majorHAnsi" w:hAnsiTheme="majorHAnsi" w:cstheme="majorHAnsi"/>
          <w:b/>
          <w:bCs/>
          <w:sz w:val="32"/>
          <w:szCs w:val="32"/>
        </w:rPr>
        <w:t xml:space="preserve"> in der Münzenbachhalle beim TV 1876 Neckargemünd</w:t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begin"/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INCLUDEPICTURE "http://handball-neckargemuend.de/wp-content/uploads/2014/09/cropped-tvn_handball_logo1-1024x922.png" \* MERGEFORMATINET </w:instrText>
      </w:r>
      <w:r w:rsidR="003973BD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separate"/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</w:p>
    <w:p w14:paraId="3F52B1DA" w14:textId="7DFD8D00" w:rsidR="00E45DCF" w:rsidRPr="000B7B3B" w:rsidRDefault="003973BD">
      <w:pPr>
        <w:rPr>
          <w:rFonts w:asciiTheme="majorHAnsi" w:hAnsiTheme="majorHAnsi" w:cstheme="majorHAnsi"/>
          <w:b/>
          <w:bCs/>
        </w:rPr>
      </w:pPr>
    </w:p>
    <w:p w14:paraId="68D48679" w14:textId="314E92C2" w:rsidR="000B7B3B" w:rsidRPr="000B7B3B" w:rsidRDefault="000B7B3B" w:rsidP="000B7B3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Es gilt für die gesamte Halle die Maskenpflicht. </w:t>
      </w:r>
      <w:r w:rsidR="007F2B41">
        <w:rPr>
          <w:rFonts w:cstheme="minorHAnsi"/>
          <w:sz w:val="28"/>
          <w:szCs w:val="28"/>
        </w:rPr>
        <w:t>Auch auf der Tribüne!</w:t>
      </w:r>
    </w:p>
    <w:p w14:paraId="11F9FFBB" w14:textId="167D11CF" w:rsidR="005E7403" w:rsidRPr="000B7B3B" w:rsidRDefault="005E7403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Kinder bis einschließlich fünf Jahren sind von der Maskenpflicht befreit</w:t>
      </w:r>
      <w:r w:rsidR="00687165">
        <w:rPr>
          <w:rFonts w:cstheme="minorHAnsi"/>
          <w:sz w:val="28"/>
          <w:szCs w:val="28"/>
        </w:rPr>
        <w:t>.</w:t>
      </w:r>
    </w:p>
    <w:p w14:paraId="034BD992" w14:textId="5720F230" w:rsidR="000B7B3B" w:rsidRPr="000B7B3B" w:rsidRDefault="00470A84" w:rsidP="000B7B3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Regelmäßige Desinfektion der Hände</w:t>
      </w:r>
      <w:r w:rsidR="00687165">
        <w:rPr>
          <w:rFonts w:cstheme="minorHAnsi"/>
          <w:sz w:val="28"/>
          <w:szCs w:val="28"/>
        </w:rPr>
        <w:t>.</w:t>
      </w:r>
    </w:p>
    <w:p w14:paraId="29E46643" w14:textId="25F7F9ED" w:rsidR="00E8170C" w:rsidRDefault="005E7403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Es besteht die Pflicht </w:t>
      </w:r>
      <w:r w:rsidR="00470A84" w:rsidRPr="000B7B3B">
        <w:rPr>
          <w:rFonts w:cstheme="minorHAnsi"/>
          <w:sz w:val="28"/>
          <w:szCs w:val="28"/>
        </w:rPr>
        <w:t>zur</w:t>
      </w:r>
      <w:r w:rsidRPr="000B7B3B">
        <w:rPr>
          <w:rFonts w:cstheme="minorHAnsi"/>
          <w:sz w:val="28"/>
          <w:szCs w:val="28"/>
        </w:rPr>
        <w:t xml:space="preserve"> Erfassung der Kontaktdaten</w:t>
      </w:r>
      <w:r w:rsidR="00687165">
        <w:rPr>
          <w:rFonts w:cstheme="minorHAnsi"/>
          <w:sz w:val="28"/>
          <w:szCs w:val="28"/>
        </w:rPr>
        <w:t>.</w:t>
      </w:r>
    </w:p>
    <w:p w14:paraId="268AE152" w14:textId="77777777" w:rsidR="00E8170C" w:rsidRDefault="00E8170C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Am Eingang bitte per QR-Code via Corona Warn-App einchecken. </w:t>
      </w:r>
    </w:p>
    <w:p w14:paraId="4D509B05" w14:textId="62F6F6A0" w:rsidR="005E7403" w:rsidRPr="000B7B3B" w:rsidRDefault="005E7403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Gast-Mannschaften können vorab </w:t>
      </w:r>
      <w:r w:rsidR="00E8170C">
        <w:rPr>
          <w:rFonts w:cstheme="minorHAnsi"/>
          <w:sz w:val="28"/>
          <w:szCs w:val="28"/>
        </w:rPr>
        <w:t>ein Teilnehmerformular</w:t>
      </w:r>
      <w:r w:rsidR="005C35DA" w:rsidRPr="000B7B3B">
        <w:rPr>
          <w:rFonts w:cstheme="minorHAnsi"/>
          <w:sz w:val="28"/>
          <w:szCs w:val="28"/>
        </w:rPr>
        <w:t xml:space="preserve"> auf unsere Webseite downloaden.</w:t>
      </w:r>
    </w:p>
    <w:p w14:paraId="4FC480B8" w14:textId="0D902A23" w:rsidR="005C35DA" w:rsidRPr="000B7B3B" w:rsidRDefault="005C35DA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3G</w:t>
      </w:r>
      <w:r w:rsidR="003973BD">
        <w:rPr>
          <w:rFonts w:cstheme="minorHAnsi"/>
          <w:sz w:val="28"/>
          <w:szCs w:val="28"/>
        </w:rPr>
        <w:t>+</w:t>
      </w:r>
      <w:r w:rsidR="00687165">
        <w:rPr>
          <w:rFonts w:cstheme="minorHAnsi"/>
          <w:sz w:val="28"/>
          <w:szCs w:val="28"/>
        </w:rPr>
        <w:t xml:space="preserve"> Model: Zutritt nur für Geimpfte, Genesene und PCR-Getestete</w:t>
      </w:r>
    </w:p>
    <w:p w14:paraId="43EFCF48" w14:textId="3203DBAA" w:rsidR="005C35DA" w:rsidRPr="000B7B3B" w:rsidRDefault="005C35DA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Für die Vereinfachung </w:t>
      </w:r>
      <w:r w:rsidR="00451ADC" w:rsidRPr="000B7B3B">
        <w:rPr>
          <w:rFonts w:cstheme="minorHAnsi"/>
          <w:sz w:val="28"/>
          <w:szCs w:val="28"/>
        </w:rPr>
        <w:t>gibt es, in Absprache mit dem Kultus- und Sozialministerium, ein Schreiben, mit dem die Gastvereine die Anforderungen der 3Gs bestätigen können.</w:t>
      </w:r>
      <w:r w:rsidR="00687165">
        <w:rPr>
          <w:rFonts w:cstheme="minorHAnsi"/>
          <w:sz w:val="28"/>
          <w:szCs w:val="28"/>
        </w:rPr>
        <w:t xml:space="preserve"> </w:t>
      </w:r>
    </w:p>
    <w:p w14:paraId="447DC1CA" w14:textId="62C34309" w:rsidR="005C35DA" w:rsidRPr="000B7B3B" w:rsidRDefault="005C35DA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Heim-Mannschaft wird 15 Minuten vor Gast-Mannschaft erscheinen (Heim-Mannschaft 75 Minuten und Gast-Mannschaft 60 Minuten vor Spielbeginn)</w:t>
      </w:r>
    </w:p>
    <w:p w14:paraId="1CF3E645" w14:textId="77EFA694" w:rsidR="005C35DA" w:rsidRPr="000B7B3B" w:rsidRDefault="00470A84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Ein- und Ausgänge sind durch Pfeile und Schilder gekennzeichnet</w:t>
      </w:r>
    </w:p>
    <w:p w14:paraId="3FD674B3" w14:textId="42F70B13" w:rsidR="000B7B3B" w:rsidRDefault="000B7B3B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Die Duschen und Kabinen dürfen von den Mannschaften benutzt werden</w:t>
      </w:r>
      <w:r w:rsidR="00E8170C">
        <w:rPr>
          <w:rFonts w:cstheme="minorHAnsi"/>
          <w:sz w:val="28"/>
          <w:szCs w:val="28"/>
        </w:rPr>
        <w:t xml:space="preserve"> (bitte Abstand zueina</w:t>
      </w:r>
      <w:r w:rsidR="00CA68A4">
        <w:rPr>
          <w:rFonts w:cstheme="minorHAnsi"/>
          <w:sz w:val="28"/>
          <w:szCs w:val="28"/>
        </w:rPr>
        <w:t>n</w:t>
      </w:r>
      <w:r w:rsidR="00E8170C">
        <w:rPr>
          <w:rFonts w:cstheme="minorHAnsi"/>
          <w:sz w:val="28"/>
          <w:szCs w:val="28"/>
        </w:rPr>
        <w:t>der halten)</w:t>
      </w:r>
    </w:p>
    <w:p w14:paraId="01BCD325" w14:textId="269E6DEF" w:rsidR="00E8170C" w:rsidRDefault="00E8170C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Auf gemeinsames Einlaufen, Abklatschen und Bankwechsel wird verzichtet</w:t>
      </w:r>
    </w:p>
    <w:p w14:paraId="498654A9" w14:textId="77777777" w:rsidR="00E8170C" w:rsidRPr="00E8170C" w:rsidRDefault="00E8170C" w:rsidP="00E8170C">
      <w:pPr>
        <w:rPr>
          <w:rFonts w:ascii="Times New Roman" w:eastAsia="Times New Roman" w:hAnsi="Times New Roman" w:cs="Times New Roman"/>
          <w:lang w:eastAsia="de-DE"/>
        </w:rPr>
      </w:pPr>
    </w:p>
    <w:p w14:paraId="4F6A82D4" w14:textId="77777777" w:rsidR="00E8170C" w:rsidRPr="00E8170C" w:rsidRDefault="00E8170C" w:rsidP="00E8170C">
      <w:pPr>
        <w:rPr>
          <w:rFonts w:cstheme="minorHAnsi"/>
          <w:sz w:val="28"/>
          <w:szCs w:val="28"/>
        </w:rPr>
      </w:pPr>
    </w:p>
    <w:sectPr w:rsidR="00E8170C" w:rsidRPr="00E8170C" w:rsidSect="005634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0AF"/>
    <w:multiLevelType w:val="hybridMultilevel"/>
    <w:tmpl w:val="87BA8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36E"/>
    <w:multiLevelType w:val="hybridMultilevel"/>
    <w:tmpl w:val="96F49B04"/>
    <w:lvl w:ilvl="0" w:tplc="ECC605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5462"/>
    <w:multiLevelType w:val="multilevel"/>
    <w:tmpl w:val="87BA8250"/>
    <w:styleLink w:val="AktuelleLis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03"/>
    <w:rsid w:val="000B7B3B"/>
    <w:rsid w:val="003973BD"/>
    <w:rsid w:val="00451ADC"/>
    <w:rsid w:val="00470A84"/>
    <w:rsid w:val="004B3D56"/>
    <w:rsid w:val="005634D4"/>
    <w:rsid w:val="005C35DA"/>
    <w:rsid w:val="005E7403"/>
    <w:rsid w:val="005F3218"/>
    <w:rsid w:val="00685BE3"/>
    <w:rsid w:val="00687165"/>
    <w:rsid w:val="007D4B1B"/>
    <w:rsid w:val="007F2B41"/>
    <w:rsid w:val="00805790"/>
    <w:rsid w:val="00BA0196"/>
    <w:rsid w:val="00CA68A4"/>
    <w:rsid w:val="00E8170C"/>
    <w:rsid w:val="00EE6DCC"/>
    <w:rsid w:val="00E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1BF"/>
  <w15:chartTrackingRefBased/>
  <w15:docId w15:val="{0456F9C0-E78C-CE4D-9376-2F650298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403"/>
    <w:pPr>
      <w:ind w:left="720"/>
      <w:contextualSpacing/>
    </w:pPr>
  </w:style>
  <w:style w:type="numbering" w:customStyle="1" w:styleId="AktuelleListe1">
    <w:name w:val="Aktuelle Liste1"/>
    <w:uiPriority w:val="99"/>
    <w:rsid w:val="00470A84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E81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Capriglione, Lara</dc:creator>
  <cp:keywords/>
  <dc:description/>
  <cp:lastModifiedBy>Capriglione, Lara</cp:lastModifiedBy>
  <cp:revision>6</cp:revision>
  <dcterms:created xsi:type="dcterms:W3CDTF">2021-09-07T12:45:00Z</dcterms:created>
  <dcterms:modified xsi:type="dcterms:W3CDTF">2021-11-12T16:14:00Z</dcterms:modified>
</cp:coreProperties>
</file>